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7821" w14:textId="77777777" w:rsidR="00D2146D" w:rsidRDefault="00776F45" w:rsidP="00776F45">
      <w:pPr>
        <w:spacing w:after="0"/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E69D79A" w14:textId="77777777" w:rsidR="00D2146D" w:rsidRDefault="00D2146D" w:rsidP="00776F45">
      <w:pPr>
        <w:spacing w:after="0"/>
        <w:ind w:left="2832"/>
        <w:rPr>
          <w:rFonts w:ascii="Times New Roman" w:hAnsi="Times New Roman" w:cs="Times New Roman"/>
          <w:b/>
        </w:rPr>
      </w:pPr>
    </w:p>
    <w:p w14:paraId="7A887532" w14:textId="77777777" w:rsidR="00D2146D" w:rsidRDefault="00776F45" w:rsidP="00776F45">
      <w:pPr>
        <w:spacing w:after="0"/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3B46E500" w14:textId="77777777" w:rsidR="00D2146D" w:rsidRDefault="00776F45" w:rsidP="00776F45">
      <w:pPr>
        <w:spacing w:after="0"/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4D3B845D" w14:textId="77777777" w:rsidR="00D2146D" w:rsidRDefault="00776F45" w:rsidP="00776F45">
      <w:pPr>
        <w:spacing w:after="0"/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7E79EE12" w14:textId="77777777" w:rsidR="00D2146D" w:rsidRDefault="00D2146D" w:rsidP="00776F45">
      <w:pPr>
        <w:spacing w:after="0"/>
        <w:ind w:left="2832"/>
        <w:rPr>
          <w:rFonts w:ascii="Times New Roman" w:hAnsi="Times New Roman" w:cs="Times New Roman"/>
          <w:b/>
        </w:rPr>
      </w:pPr>
    </w:p>
    <w:p w14:paraId="2550FA16" w14:textId="19650165" w:rsidR="00D2146D" w:rsidRPr="00C21B87" w:rsidRDefault="00C21B87" w:rsidP="00776F45">
      <w:pPr>
        <w:spacing w:after="0"/>
        <w:ind w:left="2832"/>
        <w:rPr>
          <w:rFonts w:ascii="Times New Roman" w:hAnsi="Times New Roman" w:cs="Times New Roman"/>
          <w:b/>
          <w:sz w:val="40"/>
          <w:szCs w:val="40"/>
        </w:rPr>
      </w:pPr>
      <w:r w:rsidRPr="00C21B87">
        <w:rPr>
          <w:rFonts w:ascii="Times New Roman" w:hAnsi="Times New Roman" w:cs="Times New Roman"/>
          <w:b/>
          <w:sz w:val="40"/>
          <w:szCs w:val="40"/>
        </w:rPr>
        <w:t>Nazwa jednostki: Szkoła Podstawowa nr 16 im. Tony Halika w Warszawie Dzielnica: Ursynów</w:t>
      </w:r>
      <w:r>
        <w:rPr>
          <w:rFonts w:ascii="Times New Roman" w:hAnsi="Times New Roman" w:cs="Times New Roman"/>
          <w:b/>
          <w:sz w:val="40"/>
          <w:szCs w:val="40"/>
        </w:rPr>
        <w:t>, 02-798Warszawa, ul. Wilczy Dół 4</w:t>
      </w:r>
    </w:p>
    <w:p w14:paraId="6FAEA38F" w14:textId="77777777" w:rsidR="00D2146D" w:rsidRPr="00C21B87" w:rsidRDefault="00D2146D" w:rsidP="00776F45">
      <w:pPr>
        <w:spacing w:after="0"/>
        <w:ind w:left="2832"/>
        <w:rPr>
          <w:rFonts w:ascii="Times New Roman" w:hAnsi="Times New Roman" w:cs="Times New Roman"/>
          <w:b/>
          <w:sz w:val="40"/>
          <w:szCs w:val="40"/>
        </w:rPr>
      </w:pPr>
    </w:p>
    <w:p w14:paraId="4BC598B7" w14:textId="77777777" w:rsidR="00D2146D" w:rsidRDefault="00D2146D" w:rsidP="00776F45">
      <w:pPr>
        <w:spacing w:after="0"/>
        <w:ind w:left="2832"/>
        <w:rPr>
          <w:rFonts w:ascii="Times New Roman" w:hAnsi="Times New Roman" w:cs="Times New Roman"/>
          <w:b/>
        </w:rPr>
      </w:pPr>
    </w:p>
    <w:p w14:paraId="0D26F8E8" w14:textId="55462926" w:rsidR="00D2146D" w:rsidRDefault="00776F45" w:rsidP="00D2146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pPr w:vertAnchor="page" w:horzAnchor="page" w:tblpX="902" w:tblpY="1531"/>
        <w:tblOverlap w:val="never"/>
        <w:tblW w:w="14878" w:type="dxa"/>
        <w:tblInd w:w="0" w:type="dxa"/>
        <w:tblCellMar>
          <w:top w:w="10" w:type="dxa"/>
          <w:left w:w="6" w:type="dxa"/>
          <w:right w:w="14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559"/>
        <w:gridCol w:w="1559"/>
        <w:gridCol w:w="1560"/>
        <w:gridCol w:w="1701"/>
        <w:gridCol w:w="1417"/>
        <w:gridCol w:w="1701"/>
        <w:gridCol w:w="1701"/>
      </w:tblGrid>
      <w:tr w:rsidR="00D2146D" w:rsidRPr="00A85E6F" w14:paraId="44413B52" w14:textId="77777777" w:rsidTr="00441F78">
        <w:trPr>
          <w:trHeight w:val="2011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98C0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Rodzaj mienia/Lokalizacja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C7A2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Budynki i budowle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64913" w14:textId="4022F00A" w:rsidR="00D2146D" w:rsidRPr="00DC5BE9" w:rsidRDefault="00D2146D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Stacjonarny s</w:t>
            </w:r>
            <w:r w:rsidR="00A85E6F"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przę</w:t>
            </w: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 elektroniczny (nie starszy niż 3 lata)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E32B9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Sprzęt elektroniczny przenośny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CAE5C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Pozostały sprzęt elektroniczny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9E061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Wyposażenie (meble, urządzenia, maszyny)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1C4E1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Księgozbiory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AA4D6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Pozostałe mienie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268F5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Łączna wartość</w:t>
            </w:r>
          </w:p>
        </w:tc>
      </w:tr>
      <w:tr w:rsidR="00D2146D" w:rsidRPr="00A85E6F" w14:paraId="15B8F2A6" w14:textId="77777777" w:rsidTr="00441F78">
        <w:trPr>
          <w:trHeight w:val="411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9A592" w14:textId="77777777" w:rsidR="00D2146D" w:rsidRPr="00DC5BE9" w:rsidRDefault="00D2146D" w:rsidP="00AE661A">
            <w:pPr>
              <w:ind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ROK 2018</w:t>
            </w:r>
          </w:p>
          <w:p w14:paraId="59318510" w14:textId="77777777" w:rsidR="00D2146D" w:rsidRPr="00DC5BE9" w:rsidRDefault="00D2146D" w:rsidP="00AE661A">
            <w:pPr>
              <w:ind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Łączna wartość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AAB66" w14:textId="3D13F86B" w:rsidR="00D2146D" w:rsidRPr="00DC5BE9" w:rsidRDefault="00BC2E9C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15 170 435,00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E5A2D" w14:textId="30CA1FA1" w:rsidR="00D2146D" w:rsidRPr="00DC5BE9" w:rsidRDefault="00BC2E9C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95 305,00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615F6" w14:textId="6E62D988" w:rsidR="00D2146D" w:rsidRPr="00DC5BE9" w:rsidRDefault="00BC2E9C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22 640,00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55F41" w14:textId="7D9BDDCD" w:rsidR="00D2146D" w:rsidRPr="00DC5BE9" w:rsidRDefault="00BC2E9C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138 582,00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3EED8" w14:textId="1D1CE687" w:rsidR="00D2146D" w:rsidRPr="00DC5BE9" w:rsidRDefault="00BC2E9C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1 946 477,00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EB114" w14:textId="0B8D6C4E" w:rsidR="00D2146D" w:rsidRPr="00DC5BE9" w:rsidRDefault="00BC2E9C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411 675,00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C3997" w14:textId="511036EB" w:rsidR="00D2146D" w:rsidRPr="00DC5BE9" w:rsidRDefault="00BC2E9C" w:rsidP="00AE661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31 115,00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A09DC" w14:textId="371A6076" w:rsidR="00D2146D" w:rsidRPr="00DC5BE9" w:rsidRDefault="00441F78" w:rsidP="00AE661A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17 816 229,00</w:t>
            </w:r>
          </w:p>
        </w:tc>
      </w:tr>
      <w:tr w:rsidR="00D2146D" w:rsidRPr="00A85E6F" w14:paraId="5B52D1C7" w14:textId="77777777" w:rsidTr="00441F78">
        <w:trPr>
          <w:trHeight w:val="2011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186D8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Rodzaj mienia/Lokalizacja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F03AE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Budynki i budowle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D03C1" w14:textId="602192B9" w:rsidR="00D2146D" w:rsidRPr="00DC5BE9" w:rsidRDefault="00A85E6F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Stacjonarny sprzę</w:t>
            </w:r>
            <w:r w:rsidR="00D2146D"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 elektroniczny (nie starszy niż 3 lata)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5B8E9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Sprzęt elektroniczny przenośny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3AC84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Pozostały sprzęt elektroniczny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E370B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Wyposażenie (meble, urządzenia, maszyny)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7AD7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Księgozbiory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F356A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Pozostałe mienie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0FCE6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Łączna wartość</w:t>
            </w:r>
          </w:p>
        </w:tc>
      </w:tr>
      <w:tr w:rsidR="00D2146D" w:rsidRPr="00A85E6F" w14:paraId="093BDD0F" w14:textId="77777777" w:rsidTr="00441F78">
        <w:trPr>
          <w:trHeight w:val="411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005C6" w14:textId="6B23B8F8" w:rsidR="00D2146D" w:rsidRPr="00DC5BE9" w:rsidRDefault="00D2146D" w:rsidP="00AE661A">
            <w:pPr>
              <w:ind w:right="5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ROK 2019</w:t>
            </w:r>
          </w:p>
          <w:p w14:paraId="2A8A4610" w14:textId="77777777" w:rsidR="00D2146D" w:rsidRPr="00DC5BE9" w:rsidRDefault="00D2146D" w:rsidP="00AE661A">
            <w:pPr>
              <w:ind w:right="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Łączna wartość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E9215" w14:textId="46FFDFED" w:rsidR="00D2146D" w:rsidRPr="00DC5BE9" w:rsidRDefault="00BC2E9C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15 170 435,00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6E0EE" w14:textId="11D9254B" w:rsidR="00D2146D" w:rsidRPr="00DC5BE9" w:rsidRDefault="00BC2E9C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97 936,00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FF83C" w14:textId="2EE27488" w:rsidR="00D2146D" w:rsidRPr="00DC5BE9" w:rsidRDefault="00BC2E9C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22 640,00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2CD3E" w14:textId="7055FDBB" w:rsidR="00D2146D" w:rsidRPr="00DC5BE9" w:rsidRDefault="00BC2E9C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193 642,00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AD3F" w14:textId="63BA61E8" w:rsidR="00D2146D" w:rsidRPr="00DC5BE9" w:rsidRDefault="00BC2E9C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1 766 456,00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B2F1E" w14:textId="41A0E4ED" w:rsidR="00D2146D" w:rsidRPr="00DC5BE9" w:rsidRDefault="00BC2E9C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449 881,00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5496" w14:textId="2CA3E1F2" w:rsidR="00D2146D" w:rsidRPr="00DC5BE9" w:rsidRDefault="00BC2E9C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36 328,00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8CB4C" w14:textId="2484477E" w:rsidR="00D2146D" w:rsidRPr="00DC5BE9" w:rsidRDefault="00D47652" w:rsidP="00AE661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17 747 318,00</w:t>
            </w:r>
          </w:p>
        </w:tc>
      </w:tr>
      <w:tr w:rsidR="00D2146D" w:rsidRPr="00A85E6F" w14:paraId="4A97547E" w14:textId="77777777" w:rsidTr="00441F78">
        <w:trPr>
          <w:trHeight w:val="2011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C2FA3" w14:textId="77777777" w:rsidR="00D2146D" w:rsidRPr="00A85E6F" w:rsidRDefault="00D2146D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Rodzaj mienia/Lokalizacja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C59FA" w14:textId="77777777" w:rsidR="00D2146D" w:rsidRPr="00A85E6F" w:rsidRDefault="00D2146D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Budynki i budowle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BCE2" w14:textId="5F939CA7" w:rsidR="00D2146D" w:rsidRPr="00A85E6F" w:rsidRDefault="00D2146D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Stacjonarny </w:t>
            </w:r>
            <w:r w:rsidR="00A85E6F">
              <w:rPr>
                <w:rFonts w:ascii="Times New Roman" w:hAnsi="Times New Roman" w:cs="Times New Roman"/>
                <w:b/>
                <w:sz w:val="24"/>
                <w:szCs w:val="24"/>
              </w:rPr>
              <w:t>sprzę</w:t>
            </w: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t elektroniczny (nie starszy niż 3 lata)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2E0E" w14:textId="77777777" w:rsidR="00D2146D" w:rsidRPr="00A85E6F" w:rsidRDefault="00D2146D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Sprzęt elektroniczny przenośny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7D9E" w14:textId="77777777" w:rsidR="00D2146D" w:rsidRPr="00A85E6F" w:rsidRDefault="00D2146D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Pozostały sprzęt elektroniczny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DE886" w14:textId="77777777" w:rsidR="00D2146D" w:rsidRPr="00A85E6F" w:rsidRDefault="00D2146D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Wyposażenie (meble, urządzenia, maszyny)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E1327" w14:textId="77777777" w:rsidR="00D2146D" w:rsidRPr="00A85E6F" w:rsidRDefault="00D2146D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Księgozbiory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19B08" w14:textId="77777777" w:rsidR="00D2146D" w:rsidRPr="00A85E6F" w:rsidRDefault="00D2146D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Pozostałe mienie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54FE8" w14:textId="77777777" w:rsidR="00D2146D" w:rsidRPr="00A85E6F" w:rsidRDefault="00D2146D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</w:tc>
      </w:tr>
      <w:tr w:rsidR="00D2146D" w:rsidRPr="00A85E6F" w14:paraId="390BED3D" w14:textId="77777777" w:rsidTr="00441F78">
        <w:trPr>
          <w:trHeight w:val="411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D7543" w14:textId="65496355" w:rsidR="00D2146D" w:rsidRPr="00A85E6F" w:rsidRDefault="00D2146D" w:rsidP="00AE661A">
            <w:pPr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ROK 2020</w:t>
            </w:r>
          </w:p>
          <w:p w14:paraId="62184170" w14:textId="77777777" w:rsidR="00D2146D" w:rsidRPr="00A85E6F" w:rsidRDefault="00D2146D" w:rsidP="00AE661A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34512" w14:textId="60DF051F" w:rsidR="00D2146D" w:rsidRPr="00BC2E9C" w:rsidRDefault="00BC2E9C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9C">
              <w:rPr>
                <w:rFonts w:ascii="Times New Roman" w:hAnsi="Times New Roman" w:cs="Times New Roman"/>
                <w:sz w:val="24"/>
                <w:szCs w:val="24"/>
              </w:rPr>
              <w:t>15 170 435,00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DA625" w14:textId="33D2D590" w:rsidR="00D2146D" w:rsidRPr="00BC2E9C" w:rsidRDefault="00BC2E9C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9C">
              <w:rPr>
                <w:rFonts w:ascii="Times New Roman" w:hAnsi="Times New Roman" w:cs="Times New Roman"/>
                <w:sz w:val="24"/>
                <w:szCs w:val="24"/>
              </w:rPr>
              <w:t>67 878,00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BB4C8" w14:textId="7E9D7FC4" w:rsidR="00D2146D" w:rsidRPr="00BC2E9C" w:rsidRDefault="00BC2E9C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9C">
              <w:rPr>
                <w:rFonts w:ascii="Times New Roman" w:hAnsi="Times New Roman" w:cs="Times New Roman"/>
                <w:sz w:val="24"/>
                <w:szCs w:val="24"/>
              </w:rPr>
              <w:t>28 568,00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3203E" w14:textId="712D6253" w:rsidR="00D2146D" w:rsidRPr="00BC2E9C" w:rsidRDefault="00BC2E9C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9C">
              <w:rPr>
                <w:rFonts w:ascii="Times New Roman" w:hAnsi="Times New Roman" w:cs="Times New Roman"/>
                <w:sz w:val="24"/>
                <w:szCs w:val="24"/>
              </w:rPr>
              <w:t>274 339,00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8BE38" w14:textId="49D016C0" w:rsidR="00D2146D" w:rsidRPr="00BC2E9C" w:rsidRDefault="00BC2E9C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9C">
              <w:rPr>
                <w:rFonts w:ascii="Times New Roman" w:hAnsi="Times New Roman" w:cs="Times New Roman"/>
                <w:sz w:val="24"/>
                <w:szCs w:val="24"/>
              </w:rPr>
              <w:t>1 825 588,00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6400F" w14:textId="59712DD5" w:rsidR="00D2146D" w:rsidRPr="00BC2E9C" w:rsidRDefault="00BC2E9C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9C">
              <w:rPr>
                <w:rFonts w:ascii="Times New Roman" w:hAnsi="Times New Roman" w:cs="Times New Roman"/>
                <w:sz w:val="24"/>
                <w:szCs w:val="24"/>
              </w:rPr>
              <w:t>363 338,00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77DD" w14:textId="2C97CF6F" w:rsidR="00D2146D" w:rsidRPr="00BC2E9C" w:rsidRDefault="00BC2E9C" w:rsidP="00A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9C">
              <w:rPr>
                <w:rFonts w:ascii="Times New Roman" w:hAnsi="Times New Roman" w:cs="Times New Roman"/>
                <w:sz w:val="24"/>
                <w:szCs w:val="24"/>
              </w:rPr>
              <w:t>41 318,00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708DE" w14:textId="3A70650F" w:rsidR="00D2146D" w:rsidRPr="00277BCA" w:rsidRDefault="00277BCA" w:rsidP="00A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BCA">
              <w:rPr>
                <w:rFonts w:ascii="Times New Roman" w:hAnsi="Times New Roman" w:cs="Times New Roman"/>
                <w:b/>
                <w:sz w:val="24"/>
                <w:szCs w:val="24"/>
              </w:rPr>
              <w:t>17 771 464,00</w:t>
            </w:r>
          </w:p>
        </w:tc>
      </w:tr>
      <w:tr w:rsidR="00D2146D" w:rsidRPr="00A85E6F" w14:paraId="35A0D9EE" w14:textId="77777777" w:rsidTr="00441F78">
        <w:trPr>
          <w:trHeight w:val="2011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906AB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Rodzaj mienia/Lokalizacja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188DE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Budynki i budowle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6FB6" w14:textId="6DDD71C3" w:rsidR="00D2146D" w:rsidRPr="00DC5BE9" w:rsidRDefault="00A85E6F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Stacjonarny sprzę</w:t>
            </w:r>
            <w:r w:rsidR="00D2146D"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 elektroniczny (nie starszy niż 3 lata)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66266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Sprzęt elektroniczny przenośny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AF41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Pozostały sprzęt elektroniczny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4666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Wyposażenie (meble, urządzenia, maszyny)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AA593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Księgozbiory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ECF3F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Pozostałe mienie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16B5E" w14:textId="77777777" w:rsidR="00D2146D" w:rsidRPr="00DC5BE9" w:rsidRDefault="00D2146D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Łączna wartość</w:t>
            </w:r>
          </w:p>
        </w:tc>
      </w:tr>
      <w:tr w:rsidR="00D2146D" w:rsidRPr="00A85E6F" w14:paraId="2279C29C" w14:textId="77777777" w:rsidTr="00441F78">
        <w:trPr>
          <w:trHeight w:val="411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C37FB" w14:textId="48033498" w:rsidR="00D2146D" w:rsidRPr="00DC5BE9" w:rsidRDefault="00D2146D" w:rsidP="00AE661A">
            <w:pPr>
              <w:ind w:right="5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ROK 2021</w:t>
            </w:r>
          </w:p>
          <w:p w14:paraId="197C8E93" w14:textId="77777777" w:rsidR="00D2146D" w:rsidRPr="00DC5BE9" w:rsidRDefault="00D2146D" w:rsidP="00AE661A">
            <w:pPr>
              <w:ind w:right="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Łączna wartość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65094" w14:textId="714262DD" w:rsidR="00D2146D" w:rsidRPr="00DC5BE9" w:rsidRDefault="00273099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15 170 435,00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19EE" w14:textId="49FC4D6E" w:rsidR="00D2146D" w:rsidRPr="00DC5BE9" w:rsidRDefault="00273099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67 878,00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582F9" w14:textId="0DDB1EC8" w:rsidR="00D2146D" w:rsidRPr="00DC5BE9" w:rsidRDefault="00273099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28 568,00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E572F" w14:textId="546BED7C" w:rsidR="00D2146D" w:rsidRPr="00DC5BE9" w:rsidRDefault="00273099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489 388,00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37FEA" w14:textId="3718E7A7" w:rsidR="00D2146D" w:rsidRPr="00DC5BE9" w:rsidRDefault="00273099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1 567 286,00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F05AD" w14:textId="0C3833E5" w:rsidR="00D2146D" w:rsidRPr="00DC5BE9" w:rsidRDefault="00273099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446 557,00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9BD9B" w14:textId="5B60E889" w:rsidR="00D2146D" w:rsidRPr="00DC5BE9" w:rsidRDefault="00273099" w:rsidP="00AE661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41 318,00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B8B40" w14:textId="6E9AE406" w:rsidR="00D2146D" w:rsidRPr="00DC5BE9" w:rsidRDefault="006778E3" w:rsidP="00AE661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17 811 430,00</w:t>
            </w:r>
          </w:p>
        </w:tc>
      </w:tr>
    </w:tbl>
    <w:p w14:paraId="35A64163" w14:textId="77777777" w:rsidR="00DC5BE9" w:rsidRDefault="00DC5BE9" w:rsidP="00EB1C3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vertAnchor="page" w:horzAnchor="page" w:tblpX="901" w:tblpY="1381"/>
        <w:tblOverlap w:val="never"/>
        <w:tblW w:w="14878" w:type="dxa"/>
        <w:tblInd w:w="0" w:type="dxa"/>
        <w:tblCellMar>
          <w:top w:w="10" w:type="dxa"/>
          <w:left w:w="6" w:type="dxa"/>
          <w:right w:w="14" w:type="dxa"/>
        </w:tblCellMar>
        <w:tblLook w:val="04A0" w:firstRow="1" w:lastRow="0" w:firstColumn="1" w:lastColumn="0" w:noHBand="0" w:noVBand="1"/>
      </w:tblPr>
      <w:tblGrid>
        <w:gridCol w:w="2084"/>
        <w:gridCol w:w="1576"/>
        <w:gridCol w:w="1550"/>
        <w:gridCol w:w="1550"/>
        <w:gridCol w:w="1551"/>
        <w:gridCol w:w="1681"/>
        <w:gridCol w:w="1367"/>
        <w:gridCol w:w="1818"/>
        <w:gridCol w:w="1701"/>
      </w:tblGrid>
      <w:tr w:rsidR="00DC5BE9" w:rsidRPr="00A85E6F" w14:paraId="3151A6FE" w14:textId="77777777" w:rsidTr="00EB1C3C">
        <w:trPr>
          <w:trHeight w:val="2011"/>
        </w:trPr>
        <w:tc>
          <w:tcPr>
            <w:tcW w:w="2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45654" w14:textId="77777777" w:rsidR="00DC5BE9" w:rsidRPr="00A85E6F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Rodzaj mienia/Lokalizacja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09FA2" w14:textId="77777777" w:rsidR="00DC5BE9" w:rsidRPr="00A85E6F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Budynki i budowle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8D42E" w14:textId="77777777" w:rsidR="00DC5BE9" w:rsidRPr="00A85E6F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Stacjonarny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przę</w:t>
            </w: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t elektroniczny (nie starszy niż 3 lata)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0C9BF" w14:textId="77777777" w:rsidR="00DC5BE9" w:rsidRPr="00A85E6F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Sprzęt elektroniczny przenośny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8607B" w14:textId="77777777" w:rsidR="00DC5BE9" w:rsidRPr="00A85E6F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Pozostały sprzęt elektroniczny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A1C15" w14:textId="77777777" w:rsidR="00DC5BE9" w:rsidRPr="00A85E6F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Wyposażenie (meble, urządzenia, maszyny)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43D2" w14:textId="77777777" w:rsidR="00DC5BE9" w:rsidRPr="00A85E6F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Księgozbiory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AA23B" w14:textId="77777777" w:rsidR="00DC5BE9" w:rsidRPr="00A85E6F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Pozostałe mienie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EB490" w14:textId="77777777" w:rsidR="00DC5BE9" w:rsidRPr="00A85E6F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</w:tc>
      </w:tr>
      <w:tr w:rsidR="00DC5BE9" w:rsidRPr="00A85E6F" w14:paraId="52FF688E" w14:textId="77777777" w:rsidTr="00EB1C3C">
        <w:trPr>
          <w:trHeight w:val="411"/>
        </w:trPr>
        <w:tc>
          <w:tcPr>
            <w:tcW w:w="2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03E55" w14:textId="77777777" w:rsidR="00DC5BE9" w:rsidRPr="00273099" w:rsidRDefault="00DC5BE9" w:rsidP="00EB1C3C">
            <w:pPr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099">
              <w:rPr>
                <w:rFonts w:ascii="Times New Roman" w:hAnsi="Times New Roman" w:cs="Times New Roman"/>
                <w:b/>
                <w:sz w:val="24"/>
                <w:szCs w:val="24"/>
              </w:rPr>
              <w:t>ROK 2022</w:t>
            </w:r>
          </w:p>
          <w:p w14:paraId="66E41779" w14:textId="77777777" w:rsidR="00DC5BE9" w:rsidRPr="00273099" w:rsidRDefault="00DC5BE9" w:rsidP="00EB1C3C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3099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55991" w14:textId="77777777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99">
              <w:rPr>
                <w:rFonts w:ascii="Times New Roman" w:hAnsi="Times New Roman" w:cs="Times New Roman"/>
                <w:sz w:val="24"/>
                <w:szCs w:val="24"/>
              </w:rPr>
              <w:t xml:space="preserve"> 15 170 435,00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9FCFF" w14:textId="77777777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99">
              <w:rPr>
                <w:rFonts w:ascii="Times New Roman" w:hAnsi="Times New Roman" w:cs="Times New Roman"/>
                <w:sz w:val="24"/>
                <w:szCs w:val="24"/>
              </w:rPr>
              <w:t>67 878,00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B9CFF" w14:textId="77777777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99">
              <w:rPr>
                <w:rFonts w:ascii="Times New Roman" w:hAnsi="Times New Roman" w:cs="Times New Roman"/>
                <w:sz w:val="24"/>
                <w:szCs w:val="24"/>
              </w:rPr>
              <w:t>28 568,00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2E516" w14:textId="77777777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99">
              <w:rPr>
                <w:rFonts w:ascii="Times New Roman" w:hAnsi="Times New Roman" w:cs="Times New Roman"/>
                <w:sz w:val="24"/>
                <w:szCs w:val="24"/>
              </w:rPr>
              <w:t>489 388,00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B5FFA" w14:textId="77777777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99">
              <w:rPr>
                <w:rFonts w:ascii="Times New Roman" w:hAnsi="Times New Roman" w:cs="Times New Roman"/>
                <w:sz w:val="24"/>
                <w:szCs w:val="24"/>
              </w:rPr>
              <w:t>1 639 957,00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DAB45" w14:textId="77777777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99">
              <w:rPr>
                <w:rFonts w:ascii="Times New Roman" w:hAnsi="Times New Roman" w:cs="Times New Roman"/>
                <w:sz w:val="24"/>
                <w:szCs w:val="24"/>
              </w:rPr>
              <w:t>388 372,00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071C5" w14:textId="77777777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99">
              <w:rPr>
                <w:rFonts w:ascii="Times New Roman" w:hAnsi="Times New Roman" w:cs="Times New Roman"/>
                <w:sz w:val="24"/>
                <w:szCs w:val="24"/>
              </w:rPr>
              <w:t>29 136,00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98E93" w14:textId="77777777" w:rsidR="00DC5BE9" w:rsidRPr="00906B1C" w:rsidRDefault="00DC5BE9" w:rsidP="00EB1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B1C">
              <w:rPr>
                <w:rFonts w:ascii="Times New Roman" w:hAnsi="Times New Roman" w:cs="Times New Roman"/>
                <w:b/>
                <w:sz w:val="24"/>
                <w:szCs w:val="24"/>
              </w:rPr>
              <w:t>17 813 734,00</w:t>
            </w:r>
          </w:p>
        </w:tc>
      </w:tr>
      <w:tr w:rsidR="00DC5BE9" w:rsidRPr="00A85E6F" w14:paraId="21A38971" w14:textId="77777777" w:rsidTr="00EB1C3C">
        <w:trPr>
          <w:trHeight w:val="411"/>
        </w:trPr>
        <w:tc>
          <w:tcPr>
            <w:tcW w:w="2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AEE03" w14:textId="077DE9E7" w:rsidR="00DC5BE9" w:rsidRPr="00DC5BE9" w:rsidRDefault="00DC5BE9" w:rsidP="00EB1C3C">
            <w:pPr>
              <w:ind w:right="5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Rodzaj mienia/Lokalizacja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9EBEA" w14:textId="04830442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Budynki i budowle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4F8A" w14:textId="31471A70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Stacjonarny sprzęt elektroniczny (nie starszy niż 3 lata)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451AC" w14:textId="0FCE18F3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Sprzęt elektroniczny przenośny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E2CF2" w14:textId="709FE915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Pozostały sprzęt elektroniczny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F0440" w14:textId="41BDBD6B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Wyposażenie (meble, urządzenia, maszyny)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2D7E7" w14:textId="27189634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Księgozbiory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8BC9" w14:textId="754704AE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Pozostałe mienie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C9A2D" w14:textId="408B8577" w:rsidR="00DC5BE9" w:rsidRPr="00DC5BE9" w:rsidRDefault="00DC5BE9" w:rsidP="00EB1C3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Łączna wartość</w:t>
            </w:r>
          </w:p>
        </w:tc>
      </w:tr>
      <w:tr w:rsidR="00DC5BE9" w:rsidRPr="00A85E6F" w14:paraId="6AE96A94" w14:textId="77777777" w:rsidTr="00EB1C3C">
        <w:trPr>
          <w:trHeight w:val="411"/>
        </w:trPr>
        <w:tc>
          <w:tcPr>
            <w:tcW w:w="2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AF08B" w14:textId="28706826" w:rsidR="00DC5BE9" w:rsidRPr="00DC5BE9" w:rsidRDefault="00DC5BE9" w:rsidP="00EB1C3C">
            <w:pPr>
              <w:ind w:right="5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ROK 2023                  Łączna wartość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DFFB" w14:textId="77777777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15 170 435,00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9812" w14:textId="77777777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183 405,00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9B5FD" w14:textId="77777777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59 169,00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A7BE" w14:textId="77777777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291 804,00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AEF2C" w14:textId="77777777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1 058 154,00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6724F" w14:textId="77777777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---------------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F5F9" w14:textId="77777777" w:rsidR="00DC5BE9" w:rsidRPr="00DC5BE9" w:rsidRDefault="00DC5BE9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535 348,00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830EA" w14:textId="77777777" w:rsidR="00DC5BE9" w:rsidRPr="00DC5BE9" w:rsidRDefault="00DC5BE9" w:rsidP="00EB1C3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17 298 315,00</w:t>
            </w:r>
          </w:p>
        </w:tc>
      </w:tr>
      <w:tr w:rsidR="00DC5BE9" w:rsidRPr="00A85E6F" w14:paraId="3D0F4386" w14:textId="77777777" w:rsidTr="00EB1C3C">
        <w:trPr>
          <w:trHeight w:val="411"/>
        </w:trPr>
        <w:tc>
          <w:tcPr>
            <w:tcW w:w="2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0F5CA" w14:textId="4BAB5A9A" w:rsidR="00DC5BE9" w:rsidRDefault="00DC5BE9" w:rsidP="00EB1C3C">
            <w:pPr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Rodzaj mienia/Lokalizacja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FE5A" w14:textId="07BFB525" w:rsidR="00DC5BE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Budynki i budowle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B6D6" w14:textId="6094EED5" w:rsidR="00DC5BE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Stacjonarny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przę</w:t>
            </w: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t elektroniczny (nie starszy niż 3 lata)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DF80C" w14:textId="4C9B4987" w:rsidR="00DC5BE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Sprzęt elektroniczny przenośny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C910" w14:textId="7C60AC50" w:rsidR="00DC5BE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Pozostały sprzęt elektroniczny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B4973" w14:textId="23BF64F6" w:rsidR="00DC5BE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Wyposażenie (meble, urządzenia, maszyny)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840F" w14:textId="0090FA6D" w:rsidR="00DC5BE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Księgozbiory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037FF" w14:textId="54E3DEE5" w:rsidR="00DC5BE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Pozostałe mienie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117EA" w14:textId="44EAD2FB" w:rsidR="00DC5BE9" w:rsidRDefault="00DC5BE9" w:rsidP="00EB1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F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</w:tc>
      </w:tr>
    </w:tbl>
    <w:p w14:paraId="6C081486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12413F21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13AB8D69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79B4E24F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5968B038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65ABB80C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00F80235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5E7B835A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2BF3D0E0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7AEA92A0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1016F93C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09C8F34C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vertAnchor="page" w:horzAnchor="page" w:tblpX="901" w:tblpY="1381"/>
        <w:tblOverlap w:val="never"/>
        <w:tblW w:w="14878" w:type="dxa"/>
        <w:tblInd w:w="0" w:type="dxa"/>
        <w:tblCellMar>
          <w:top w:w="10" w:type="dxa"/>
          <w:left w:w="6" w:type="dxa"/>
          <w:right w:w="14" w:type="dxa"/>
        </w:tblCellMar>
        <w:tblLook w:val="04A0" w:firstRow="1" w:lastRow="0" w:firstColumn="1" w:lastColumn="0" w:noHBand="0" w:noVBand="1"/>
      </w:tblPr>
      <w:tblGrid>
        <w:gridCol w:w="1979"/>
        <w:gridCol w:w="7"/>
        <w:gridCol w:w="1540"/>
        <w:gridCol w:w="12"/>
        <w:gridCol w:w="1528"/>
        <w:gridCol w:w="31"/>
        <w:gridCol w:w="1509"/>
        <w:gridCol w:w="51"/>
        <w:gridCol w:w="1701"/>
        <w:gridCol w:w="1559"/>
        <w:gridCol w:w="1417"/>
        <w:gridCol w:w="1843"/>
        <w:gridCol w:w="1701"/>
      </w:tblGrid>
      <w:tr w:rsidR="00DC5BE9" w:rsidRPr="00906B1C" w14:paraId="56623ADE" w14:textId="77777777" w:rsidTr="00EB1C3C">
        <w:trPr>
          <w:trHeight w:val="411"/>
        </w:trPr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B4B52" w14:textId="001E47CA" w:rsidR="00DC5BE9" w:rsidRPr="00273099" w:rsidRDefault="00DC5BE9" w:rsidP="00EB1C3C">
            <w:pPr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2024                Łączna wartość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62ED" w14:textId="77777777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15 170 435,00</w:t>
            </w:r>
          </w:p>
        </w:tc>
        <w:tc>
          <w:tcPr>
            <w:tcW w:w="1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10BA5" w14:textId="7E8A4261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319">
              <w:rPr>
                <w:rFonts w:ascii="Times New Roman" w:hAnsi="Times New Roman" w:cs="Times New Roman"/>
                <w:sz w:val="24"/>
                <w:szCs w:val="24"/>
              </w:rPr>
              <w:t>35 155,00</w:t>
            </w:r>
          </w:p>
        </w:tc>
        <w:tc>
          <w:tcPr>
            <w:tcW w:w="1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1D9" w14:textId="6B227FAC" w:rsidR="00DC5BE9" w:rsidRPr="00273099" w:rsidRDefault="00F1231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65 676,00</w:t>
            </w:r>
          </w:p>
        </w:tc>
        <w:tc>
          <w:tcPr>
            <w:tcW w:w="17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318E" w14:textId="2D55F626" w:rsidR="00DC5BE9" w:rsidRPr="00273099" w:rsidRDefault="00F1231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499 855,00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BF89F" w14:textId="7678492A" w:rsidR="00DC5BE9" w:rsidRPr="00273099" w:rsidRDefault="00F1231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1 137 125,00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8BAF" w14:textId="0FAD6D91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219 305,66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7A97" w14:textId="77777777" w:rsidR="00DC5BE9" w:rsidRPr="00273099" w:rsidRDefault="00DC5BE9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19">
              <w:rPr>
                <w:rFonts w:ascii="Times New Roman" w:hAnsi="Times New Roman" w:cs="Times New Roman"/>
                <w:sz w:val="24"/>
                <w:szCs w:val="24"/>
              </w:rPr>
              <w:t>535 348,00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FA74F" w14:textId="11BFB0F8" w:rsidR="00DC5BE9" w:rsidRPr="00906B1C" w:rsidRDefault="00F12319" w:rsidP="00EB1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17 543 594,00</w:t>
            </w:r>
          </w:p>
        </w:tc>
      </w:tr>
      <w:tr w:rsidR="00EB1C3C" w:rsidRPr="00906B1C" w14:paraId="1DC93F05" w14:textId="77777777" w:rsidTr="00EB1C3C">
        <w:trPr>
          <w:trHeight w:val="411"/>
        </w:trPr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10C0B" w14:textId="2542FB80" w:rsidR="00EB1C3C" w:rsidRDefault="00EB1C3C" w:rsidP="00EB1C3C">
            <w:pPr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Rodzaj mienia/Lokalizacja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7D060" w14:textId="15B71BB2" w:rsidR="00EB1C3C" w:rsidRDefault="00EB1C3C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Budynki i budowle</w:t>
            </w:r>
          </w:p>
        </w:tc>
        <w:tc>
          <w:tcPr>
            <w:tcW w:w="1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A633" w14:textId="2CAE2600" w:rsidR="00EB1C3C" w:rsidRDefault="00EB1C3C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Stacjonarny sprzęt elektroniczny (nie starszy niż 3 lata)</w:t>
            </w:r>
          </w:p>
        </w:tc>
        <w:tc>
          <w:tcPr>
            <w:tcW w:w="1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1DCA1" w14:textId="2FF49987" w:rsidR="00EB1C3C" w:rsidRDefault="00EB1C3C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Sprzęt elektroniczny przenośny</w:t>
            </w:r>
          </w:p>
        </w:tc>
        <w:tc>
          <w:tcPr>
            <w:tcW w:w="17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9C7C2" w14:textId="55B2AD7A" w:rsidR="00EB1C3C" w:rsidRDefault="00EB1C3C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Pozostały sprzęt elektroniczny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12AF4" w14:textId="42B60E91" w:rsidR="00EB1C3C" w:rsidRDefault="00EB1C3C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Wyposażenie (meble, urządzenia, maszyny)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9A570" w14:textId="5D59A412" w:rsidR="00EB1C3C" w:rsidRDefault="00EB1C3C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Księgozbiory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C8882" w14:textId="52F826BF" w:rsidR="00EB1C3C" w:rsidRPr="00F12319" w:rsidRDefault="00EB1C3C" w:rsidP="00EB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Pozostałe mienie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E6B9" w14:textId="14F34FEC" w:rsidR="00EB1C3C" w:rsidRDefault="00EB1C3C" w:rsidP="00EB1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Łączna wartość</w:t>
            </w:r>
          </w:p>
        </w:tc>
      </w:tr>
      <w:tr w:rsidR="00EB1C3C" w:rsidRPr="00DC5BE9" w14:paraId="169DAF3D" w14:textId="77777777" w:rsidTr="00EB1C3C">
        <w:trPr>
          <w:trHeight w:val="411"/>
        </w:trPr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BE456" w14:textId="0E75E787" w:rsidR="00EB1C3C" w:rsidRPr="00DC5BE9" w:rsidRDefault="00EB1C3C" w:rsidP="00EB1C3C">
            <w:pPr>
              <w:ind w:right="5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ROK 202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Łączna wartość</w:t>
            </w:r>
          </w:p>
        </w:tc>
        <w:tc>
          <w:tcPr>
            <w:tcW w:w="1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3A59D" w14:textId="40E723BE" w:rsidR="00EB1C3C" w:rsidRPr="00DC5BE9" w:rsidRDefault="00EB1C3C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  <w:r w:rsidR="00F002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 840 190</w:t>
            </w: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540DE" w14:textId="64B4514D" w:rsidR="00EB1C3C" w:rsidRPr="00DC5BE9" w:rsidRDefault="00F00297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282 141</w:t>
            </w:r>
            <w:r w:rsidR="00EB1C3C"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64D67" w14:textId="7B21E082" w:rsidR="00EB1C3C" w:rsidRPr="00DC5BE9" w:rsidRDefault="00EB1C3C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  <w:r w:rsidR="00F002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 16</w:t>
            </w:r>
            <w:r w:rsidR="00F002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45092" w14:textId="0173AD59" w:rsidR="00EB1C3C" w:rsidRPr="00DC5BE9" w:rsidRDefault="00F00297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785 624</w:t>
            </w:r>
            <w:r w:rsidR="00EB1C3C"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3B6F3" w14:textId="318BC64A" w:rsidR="00EB1C3C" w:rsidRPr="00DC5BE9" w:rsidRDefault="00EB1C3C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1 </w:t>
            </w:r>
            <w:r w:rsidR="00F002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625</w:t>
            </w: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F002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739</w:t>
            </w: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E4DD0" w14:textId="028F2AA1" w:rsidR="00EB1C3C" w:rsidRPr="00DC5BE9" w:rsidRDefault="00EB1C3C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---------------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BED9E" w14:textId="06E6E916" w:rsidR="00EB1C3C" w:rsidRPr="00DC5BE9" w:rsidRDefault="00F00297" w:rsidP="00EB1C3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435</w:t>
            </w:r>
            <w:r w:rsidR="00EB1C3C"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872</w:t>
            </w:r>
            <w:r w:rsidR="00EB1C3C" w:rsidRPr="00DC5BE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A40E" w14:textId="2A2E9AD2" w:rsidR="00EB1C3C" w:rsidRPr="00DC5BE9" w:rsidRDefault="00EB1C3C" w:rsidP="00EB1C3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F0029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 </w:t>
            </w:r>
            <w:r w:rsidR="00F0029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026</w:t>
            </w: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F0029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730</w:t>
            </w:r>
            <w:r w:rsidRPr="00DC5BE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,00</w:t>
            </w:r>
          </w:p>
        </w:tc>
      </w:tr>
    </w:tbl>
    <w:p w14:paraId="0A732DB7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3E33F319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2CF50AF8" w14:textId="77777777" w:rsidR="00DC5BE9" w:rsidRDefault="00DC5BE9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0754ED6B" w14:textId="77777777" w:rsidR="006D38BE" w:rsidRPr="00A85E6F" w:rsidRDefault="006D38BE" w:rsidP="00776F4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14:paraId="0D2F7EEA" w14:textId="102FCCE4" w:rsidR="00F244E0" w:rsidRPr="00A85E6F" w:rsidRDefault="004C2D33" w:rsidP="00A85E6F">
      <w:pPr>
        <w:spacing w:after="67"/>
        <w:rPr>
          <w:rFonts w:ascii="Times New Roman" w:hAnsi="Times New Roman" w:cs="Times New Roman"/>
          <w:sz w:val="24"/>
          <w:szCs w:val="24"/>
        </w:rPr>
      </w:pPr>
      <w:r w:rsidRPr="00A85E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A7B44A" wp14:editId="3CBC2EF5">
                <wp:simplePos x="0" y="0"/>
                <wp:positionH relativeFrom="page">
                  <wp:posOffset>32385</wp:posOffset>
                </wp:positionH>
                <wp:positionV relativeFrom="page">
                  <wp:posOffset>556641</wp:posOffset>
                </wp:positionV>
                <wp:extent cx="10627233" cy="10795"/>
                <wp:effectExtent l="0" t="0" r="0" b="0"/>
                <wp:wrapTopAndBottom/>
                <wp:docPr id="3182" name="Group 3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7233" cy="10795"/>
                          <a:chOff x="0" y="0"/>
                          <a:chExt cx="10627233" cy="1079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06272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7233">
                                <a:moveTo>
                                  <a:pt x="0" y="0"/>
                                </a:moveTo>
                                <a:lnTo>
                                  <a:pt x="10627233" y="0"/>
                                </a:lnTo>
                              </a:path>
                            </a:pathLst>
                          </a:custGeom>
                          <a:ln w="1079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2" style="width:836.79pt;height:0.85pt;position:absolute;mso-position-horizontal-relative:page;mso-position-horizontal:absolute;margin-left:2.55pt;mso-position-vertical-relative:page;margin-top:43.83pt;" coordsize="106272,107">
                <v:shape id="Shape 8" style="position:absolute;width:106272;height:0;left:0;top:0;" coordsize="10627233,0" path="m0,0l10627233,0">
                  <v:stroke weight="0.8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A85E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625010" wp14:editId="48A639B3">
                <wp:simplePos x="0" y="0"/>
                <wp:positionH relativeFrom="page">
                  <wp:posOffset>32385</wp:posOffset>
                </wp:positionH>
                <wp:positionV relativeFrom="page">
                  <wp:posOffset>7200012</wp:posOffset>
                </wp:positionV>
                <wp:extent cx="10627233" cy="10795"/>
                <wp:effectExtent l="0" t="0" r="0" b="0"/>
                <wp:wrapTopAndBottom/>
                <wp:docPr id="3183" name="Group 3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7233" cy="10795"/>
                          <a:chOff x="0" y="0"/>
                          <a:chExt cx="10627233" cy="10795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106272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7233">
                                <a:moveTo>
                                  <a:pt x="0" y="0"/>
                                </a:moveTo>
                                <a:lnTo>
                                  <a:pt x="10627233" y="0"/>
                                </a:lnTo>
                              </a:path>
                            </a:pathLst>
                          </a:custGeom>
                          <a:ln w="1079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3" style="width:836.79pt;height:0.85pt;position:absolute;mso-position-horizontal-relative:page;mso-position-horizontal:absolute;margin-left:2.55pt;mso-position-vertical-relative:page;margin-top:566.93pt;" coordsize="106272,107">
                <v:shape id="Shape 172" style="position:absolute;width:106272;height:0;left:0;top:0;" coordsize="10627233,0" path="m0,0l10627233,0">
                  <v:stroke weight="0.8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7F12A301" w14:textId="77777777" w:rsidR="00DC5BE9" w:rsidRDefault="00DC5BE9">
      <w:pPr>
        <w:spacing w:before="4" w:after="0"/>
        <w:jc w:val="right"/>
        <w:rPr>
          <w:sz w:val="16"/>
        </w:rPr>
      </w:pPr>
    </w:p>
    <w:p w14:paraId="08D9862A" w14:textId="77777777" w:rsidR="00DC5BE9" w:rsidRDefault="00DC5BE9">
      <w:pPr>
        <w:spacing w:before="4" w:after="0"/>
        <w:jc w:val="right"/>
        <w:rPr>
          <w:sz w:val="16"/>
        </w:rPr>
      </w:pPr>
    </w:p>
    <w:p w14:paraId="72249652" w14:textId="09046669" w:rsidR="00F244E0" w:rsidRDefault="004C2D33">
      <w:pPr>
        <w:spacing w:before="4" w:after="0"/>
        <w:jc w:val="right"/>
      </w:pPr>
      <w:r>
        <w:rPr>
          <w:sz w:val="16"/>
        </w:rPr>
        <w:t>strona 1 / 1</w:t>
      </w:r>
    </w:p>
    <w:sectPr w:rsidR="00F244E0">
      <w:pgSz w:w="16838" w:h="11906" w:orient="landscape"/>
      <w:pgMar w:top="1440" w:right="911" w:bottom="1440" w:left="5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E0"/>
    <w:rsid w:val="000508DC"/>
    <w:rsid w:val="00073C4E"/>
    <w:rsid w:val="000D44DC"/>
    <w:rsid w:val="00273099"/>
    <w:rsid w:val="00277BCA"/>
    <w:rsid w:val="00406305"/>
    <w:rsid w:val="00441F78"/>
    <w:rsid w:val="0048588B"/>
    <w:rsid w:val="004C2D33"/>
    <w:rsid w:val="005E71C0"/>
    <w:rsid w:val="006778E3"/>
    <w:rsid w:val="006D38BE"/>
    <w:rsid w:val="006F283A"/>
    <w:rsid w:val="00776F45"/>
    <w:rsid w:val="00906B1C"/>
    <w:rsid w:val="00A85E6F"/>
    <w:rsid w:val="00B411AD"/>
    <w:rsid w:val="00BC2E9C"/>
    <w:rsid w:val="00C21B87"/>
    <w:rsid w:val="00C8158D"/>
    <w:rsid w:val="00D2146D"/>
    <w:rsid w:val="00D47652"/>
    <w:rsid w:val="00DC5BE9"/>
    <w:rsid w:val="00EB1C3C"/>
    <w:rsid w:val="00F00297"/>
    <w:rsid w:val="00F12319"/>
    <w:rsid w:val="00F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7673"/>
  <w15:docId w15:val="{17C9CC37-4E78-48D6-86EA-0C2EE0D5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E6214A7FE6442B89CC68367186311" ma:contentTypeVersion="7" ma:contentTypeDescription="Utwórz nowy dokument." ma:contentTypeScope="" ma:versionID="c55ff36b78e2091d3d40f50cc8696662">
  <xsd:schema xmlns:xsd="http://www.w3.org/2001/XMLSchema" xmlns:xs="http://www.w3.org/2001/XMLSchema" xmlns:p="http://schemas.microsoft.com/office/2006/metadata/properties" xmlns:ns3="9219f260-9399-46c4-ba41-bd3dbeb0634d" targetNamespace="http://schemas.microsoft.com/office/2006/metadata/properties" ma:root="true" ma:fieldsID="0a34332266a20e8d80482c21c63c78d1" ns3:_="">
    <xsd:import namespace="9219f260-9399-46c4-ba41-bd3dbeb06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f260-9399-46c4-ba41-bd3dbeb06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092D0-D227-4FD8-9643-17E249FC1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9f260-9399-46c4-ba41-bd3dbeb06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F56B4-5731-4B51-B7F4-0D5753EEF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5B39E-1297-4ACC-A06A-CE9E7456AD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340 im. Profesora Bogusława Molskiego Raport sum zgłoszonyc do ubezpieczenia2017-06-21 09:05:35</vt:lpstr>
    </vt:vector>
  </TitlesOfParts>
  <Company>URN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340 im. Profesora Bogusława Molskiego Raport sum zgłoszonyc do ubezpieczenia2017-06-21 09:05:35</dc:title>
  <dc:subject>Szkoła Podstawowa nr 340 im. Profesora Bogusława Molskiego Raport sum zgłoszonyc do ubezpieczenia2017-06-21 09:05:35</dc:subject>
  <dc:creator>URSYNOW38</dc:creator>
  <cp:keywords>Marsh TCPDF</cp:keywords>
  <cp:lastModifiedBy>Beata Łączyńska</cp:lastModifiedBy>
  <cp:revision>4</cp:revision>
  <dcterms:created xsi:type="dcterms:W3CDTF">2026-01-28T12:56:00Z</dcterms:created>
  <dcterms:modified xsi:type="dcterms:W3CDTF">2026-02-04T07:22:00Z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0x010100D4AE6214A7FE6442B89CC68367186311</vt:lpwstr>
  </property>
</Properties>
</file>